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b/>
          <w:sz w:val="28"/>
          <w:szCs w:val="28"/>
        </w:rPr>
      </w:pPr>
      <w:r>
        <w:rPr>
          <w:rFonts w:hint="eastAsia" w:ascii="仿宋" w:hAnsi="仿宋" w:eastAsia="仿宋"/>
          <w:b/>
          <w:sz w:val="28"/>
          <w:szCs w:val="28"/>
        </w:rPr>
        <w:t>关于201</w:t>
      </w:r>
      <w:r>
        <w:rPr>
          <w:rFonts w:hint="eastAsia" w:ascii="仿宋" w:hAnsi="仿宋" w:eastAsia="仿宋"/>
          <w:b/>
          <w:sz w:val="28"/>
          <w:szCs w:val="28"/>
          <w:lang w:val="en-US" w:eastAsia="zh-CN"/>
        </w:rPr>
        <w:t>6</w:t>
      </w:r>
      <w:r>
        <w:rPr>
          <w:rFonts w:hint="eastAsia" w:ascii="仿宋" w:hAnsi="仿宋" w:eastAsia="仿宋"/>
          <w:b/>
          <w:sz w:val="28"/>
          <w:szCs w:val="28"/>
        </w:rPr>
        <w:t>年度华东师范大学</w:t>
      </w:r>
      <w:r>
        <w:rPr>
          <w:rFonts w:ascii="仿宋" w:hAnsi="仿宋" w:eastAsia="仿宋"/>
          <w:b/>
          <w:sz w:val="28"/>
          <w:szCs w:val="28"/>
        </w:rPr>
        <w:t>校长奖学金评审工作的通知</w:t>
      </w:r>
    </w:p>
    <w:p>
      <w:pPr>
        <w:spacing w:line="360" w:lineRule="auto"/>
        <w:rPr>
          <w:rFonts w:ascii="仿宋" w:hAnsi="仿宋" w:eastAsia="仿宋"/>
          <w:b/>
          <w:sz w:val="28"/>
          <w:szCs w:val="28"/>
        </w:rPr>
      </w:pPr>
      <w:r>
        <w:rPr>
          <w:rFonts w:hint="eastAsia" w:ascii="仿宋" w:hAnsi="仿宋" w:eastAsia="仿宋"/>
          <w:b/>
          <w:sz w:val="28"/>
          <w:szCs w:val="28"/>
        </w:rPr>
        <w:t>各研究生</w:t>
      </w:r>
      <w:r>
        <w:rPr>
          <w:rFonts w:ascii="仿宋" w:hAnsi="仿宋" w:eastAsia="仿宋"/>
          <w:b/>
          <w:sz w:val="28"/>
          <w:szCs w:val="28"/>
        </w:rPr>
        <w:t>培养实体单位：</w:t>
      </w:r>
    </w:p>
    <w:p>
      <w:pPr>
        <w:spacing w:line="360" w:lineRule="auto"/>
        <w:ind w:firstLine="560" w:firstLineChars="200"/>
        <w:rPr>
          <w:rFonts w:ascii="仿宋" w:hAnsi="仿宋" w:eastAsia="仿宋"/>
          <w:sz w:val="28"/>
          <w:szCs w:val="28"/>
        </w:rPr>
      </w:pPr>
      <w:r>
        <w:rPr>
          <w:rFonts w:hint="eastAsia" w:ascii="仿宋" w:hAnsi="仿宋" w:eastAsia="仿宋"/>
          <w:sz w:val="28"/>
          <w:szCs w:val="28"/>
        </w:rPr>
        <w:t>根据</w:t>
      </w:r>
      <w:r>
        <w:rPr>
          <w:rFonts w:ascii="仿宋" w:hAnsi="仿宋" w:eastAsia="仿宋"/>
          <w:sz w:val="28"/>
          <w:szCs w:val="28"/>
        </w:rPr>
        <w:t>年度工作计划，现将我校</w:t>
      </w:r>
      <w:r>
        <w:rPr>
          <w:rFonts w:hint="eastAsia" w:ascii="仿宋" w:hAnsi="仿宋" w:eastAsia="仿宋"/>
          <w:sz w:val="28"/>
          <w:szCs w:val="28"/>
        </w:rPr>
        <w:t>201</w:t>
      </w:r>
      <w:r>
        <w:rPr>
          <w:rFonts w:hint="eastAsia" w:ascii="仿宋" w:hAnsi="仿宋" w:eastAsia="仿宋"/>
          <w:sz w:val="28"/>
          <w:szCs w:val="28"/>
          <w:lang w:val="en-US" w:eastAsia="zh-CN"/>
        </w:rPr>
        <w:t>6</w:t>
      </w:r>
      <w:r>
        <w:rPr>
          <w:rFonts w:hint="eastAsia" w:ascii="仿宋" w:hAnsi="仿宋" w:eastAsia="仿宋"/>
          <w:sz w:val="28"/>
          <w:szCs w:val="28"/>
        </w:rPr>
        <w:t>年度</w:t>
      </w:r>
      <w:r>
        <w:rPr>
          <w:rFonts w:ascii="仿宋" w:hAnsi="仿宋" w:eastAsia="仿宋"/>
          <w:sz w:val="28"/>
          <w:szCs w:val="28"/>
        </w:rPr>
        <w:t>校长奖学金评审工作安排通知如下：</w:t>
      </w:r>
    </w:p>
    <w:p>
      <w:pPr>
        <w:spacing w:line="360" w:lineRule="auto"/>
        <w:rPr>
          <w:rFonts w:hint="eastAsia" w:ascii="仿宋" w:hAnsi="仿宋" w:eastAsia="仿宋"/>
          <w:b/>
          <w:sz w:val="28"/>
          <w:szCs w:val="28"/>
        </w:rPr>
      </w:pPr>
      <w:r>
        <w:rPr>
          <w:rFonts w:ascii="仿宋" w:hAnsi="仿宋" w:eastAsia="仿宋"/>
          <w:b/>
          <w:sz w:val="28"/>
          <w:szCs w:val="28"/>
        </w:rPr>
        <w:t>一</w:t>
      </w:r>
      <w:r>
        <w:rPr>
          <w:rFonts w:hint="eastAsia" w:ascii="仿宋" w:hAnsi="仿宋" w:eastAsia="仿宋"/>
          <w:b/>
          <w:sz w:val="28"/>
          <w:szCs w:val="28"/>
        </w:rPr>
        <w:t>、</w:t>
      </w:r>
      <w:r>
        <w:rPr>
          <w:rFonts w:ascii="仿宋" w:hAnsi="仿宋" w:eastAsia="仿宋"/>
          <w:b/>
          <w:sz w:val="28"/>
          <w:szCs w:val="28"/>
        </w:rPr>
        <w:t>奖学金</w:t>
      </w:r>
      <w:r>
        <w:rPr>
          <w:rFonts w:hint="eastAsia" w:ascii="仿宋" w:hAnsi="仿宋" w:eastAsia="仿宋"/>
          <w:b/>
          <w:sz w:val="28"/>
          <w:szCs w:val="28"/>
        </w:rPr>
        <w:t>名额及金额</w:t>
      </w:r>
    </w:p>
    <w:p>
      <w:pPr>
        <w:spacing w:line="360" w:lineRule="auto"/>
        <w:ind w:firstLine="560" w:firstLineChars="200"/>
        <w:rPr>
          <w:rFonts w:ascii="仿宋" w:hAnsi="仿宋" w:eastAsia="仿宋"/>
          <w:sz w:val="28"/>
          <w:szCs w:val="28"/>
        </w:rPr>
      </w:pPr>
      <w:r>
        <w:rPr>
          <w:rFonts w:ascii="仿宋" w:hAnsi="仿宋" w:eastAsia="仿宋"/>
          <w:sz w:val="28"/>
          <w:szCs w:val="28"/>
        </w:rPr>
        <w:t>校长奖学金</w:t>
      </w:r>
      <w:r>
        <w:rPr>
          <w:rFonts w:hint="eastAsia" w:ascii="仿宋" w:hAnsi="仿宋" w:eastAsia="仿宋"/>
          <w:sz w:val="28"/>
          <w:szCs w:val="28"/>
        </w:rPr>
        <w:t>：全校不超过10人，每人奖金20000元。</w:t>
      </w:r>
    </w:p>
    <w:p>
      <w:pPr>
        <w:spacing w:line="360" w:lineRule="auto"/>
        <w:rPr>
          <w:rFonts w:hint="eastAsia" w:ascii="仿宋" w:hAnsi="仿宋" w:eastAsia="仿宋"/>
          <w:b/>
          <w:sz w:val="28"/>
          <w:szCs w:val="28"/>
        </w:rPr>
      </w:pPr>
      <w:r>
        <w:rPr>
          <w:rFonts w:hint="eastAsia" w:ascii="仿宋" w:hAnsi="仿宋" w:eastAsia="仿宋"/>
          <w:b/>
          <w:sz w:val="28"/>
          <w:szCs w:val="28"/>
        </w:rPr>
        <w:t>二、参评</w:t>
      </w:r>
      <w:r>
        <w:rPr>
          <w:rFonts w:ascii="仿宋" w:hAnsi="仿宋" w:eastAsia="仿宋"/>
          <w:b/>
          <w:sz w:val="28"/>
          <w:szCs w:val="28"/>
        </w:rPr>
        <w:t>对象及申请条件</w:t>
      </w:r>
    </w:p>
    <w:p>
      <w:pPr>
        <w:spacing w:line="360" w:lineRule="auto"/>
        <w:ind w:firstLine="560" w:firstLineChars="200"/>
        <w:rPr>
          <w:rFonts w:ascii="仿宋" w:hAnsi="仿宋" w:eastAsia="仿宋"/>
          <w:sz w:val="28"/>
          <w:szCs w:val="28"/>
        </w:rPr>
      </w:pPr>
      <w:r>
        <w:rPr>
          <w:rFonts w:hint="eastAsia" w:ascii="仿宋" w:hAnsi="仿宋" w:eastAsia="仿宋"/>
          <w:sz w:val="28"/>
          <w:szCs w:val="28"/>
        </w:rPr>
        <w:t>“校长</w:t>
      </w:r>
      <w:r>
        <w:rPr>
          <w:rFonts w:ascii="仿宋" w:hAnsi="仿宋" w:eastAsia="仿宋"/>
          <w:sz w:val="28"/>
          <w:szCs w:val="28"/>
        </w:rPr>
        <w:t>奖学金</w:t>
      </w:r>
      <w:r>
        <w:rPr>
          <w:rFonts w:hint="eastAsia" w:ascii="仿宋" w:hAnsi="仿宋" w:eastAsia="仿宋"/>
          <w:sz w:val="28"/>
          <w:szCs w:val="28"/>
        </w:rPr>
        <w:t>”</w:t>
      </w:r>
      <w:r>
        <w:rPr>
          <w:rFonts w:ascii="仿宋" w:hAnsi="仿宋" w:eastAsia="仿宋"/>
          <w:sz w:val="28"/>
          <w:szCs w:val="28"/>
        </w:rPr>
        <w:t>的参评对象及</w:t>
      </w:r>
      <w:r>
        <w:rPr>
          <w:rFonts w:hint="eastAsia" w:ascii="仿宋" w:hAnsi="仿宋" w:eastAsia="仿宋"/>
          <w:sz w:val="28"/>
          <w:szCs w:val="28"/>
        </w:rPr>
        <w:t>申请</w:t>
      </w:r>
      <w:r>
        <w:rPr>
          <w:rFonts w:ascii="仿宋" w:hAnsi="仿宋" w:eastAsia="仿宋"/>
          <w:sz w:val="28"/>
          <w:szCs w:val="28"/>
        </w:rPr>
        <w:t>条件详见</w:t>
      </w:r>
      <w:r>
        <w:rPr>
          <w:rFonts w:hint="eastAsia" w:ascii="仿宋" w:hAnsi="仿宋" w:eastAsia="仿宋"/>
          <w:sz w:val="28"/>
          <w:szCs w:val="28"/>
        </w:rPr>
        <w:t>中</w:t>
      </w:r>
      <w:r>
        <w:rPr>
          <w:rFonts w:ascii="仿宋" w:hAnsi="仿宋" w:eastAsia="仿宋"/>
          <w:sz w:val="28"/>
          <w:szCs w:val="28"/>
        </w:rPr>
        <w:t>的《华东师范大学</w:t>
      </w:r>
      <w:r>
        <w:rPr>
          <w:rFonts w:hint="eastAsia" w:ascii="仿宋" w:hAnsi="仿宋" w:eastAsia="仿宋"/>
          <w:sz w:val="28"/>
          <w:szCs w:val="28"/>
        </w:rPr>
        <w:t>校长</w:t>
      </w:r>
      <w:r>
        <w:rPr>
          <w:rFonts w:ascii="仿宋" w:hAnsi="仿宋" w:eastAsia="仿宋"/>
          <w:sz w:val="28"/>
          <w:szCs w:val="28"/>
        </w:rPr>
        <w:t>奖学金</w:t>
      </w:r>
      <w:r>
        <w:rPr>
          <w:rFonts w:hint="eastAsia" w:ascii="仿宋" w:hAnsi="仿宋" w:eastAsia="仿宋"/>
          <w:sz w:val="28"/>
          <w:szCs w:val="28"/>
        </w:rPr>
        <w:t>实施办法</w:t>
      </w:r>
      <w:r>
        <w:rPr>
          <w:rFonts w:ascii="仿宋" w:hAnsi="仿宋" w:eastAsia="仿宋"/>
          <w:sz w:val="28"/>
          <w:szCs w:val="28"/>
        </w:rPr>
        <w:t>》</w:t>
      </w:r>
      <w:r>
        <w:rPr>
          <w:rFonts w:hint="eastAsia" w:ascii="仿宋" w:hAnsi="仿宋" w:eastAsia="仿宋"/>
          <w:sz w:val="28"/>
          <w:szCs w:val="28"/>
        </w:rPr>
        <w:t>（</w:t>
      </w:r>
      <w:r>
        <w:rPr>
          <w:rFonts w:ascii="仿宋" w:hAnsi="仿宋" w:eastAsia="仿宋"/>
          <w:sz w:val="28"/>
          <w:szCs w:val="28"/>
        </w:rPr>
        <w:t>试行）</w:t>
      </w:r>
      <w:r>
        <w:rPr>
          <w:rFonts w:hint="eastAsia" w:ascii="仿宋" w:hAnsi="仿宋" w:eastAsia="仿宋"/>
          <w:sz w:val="28"/>
          <w:szCs w:val="28"/>
        </w:rPr>
        <w:t>。</w:t>
      </w:r>
    </w:p>
    <w:p>
      <w:pPr>
        <w:spacing w:line="360" w:lineRule="auto"/>
        <w:rPr>
          <w:rFonts w:ascii="仿宋" w:hAnsi="仿宋" w:eastAsia="仿宋"/>
          <w:b/>
          <w:sz w:val="28"/>
          <w:szCs w:val="28"/>
        </w:rPr>
      </w:pPr>
      <w:r>
        <w:rPr>
          <w:rFonts w:ascii="仿宋" w:hAnsi="仿宋" w:eastAsia="仿宋"/>
          <w:b/>
          <w:sz w:val="28"/>
          <w:szCs w:val="28"/>
        </w:rPr>
        <w:t>三</w:t>
      </w:r>
      <w:r>
        <w:rPr>
          <w:rFonts w:hint="eastAsia" w:ascii="仿宋" w:hAnsi="仿宋" w:eastAsia="仿宋"/>
          <w:b/>
          <w:sz w:val="28"/>
          <w:szCs w:val="28"/>
        </w:rPr>
        <w:t>、</w:t>
      </w:r>
      <w:r>
        <w:rPr>
          <w:rFonts w:ascii="仿宋" w:hAnsi="仿宋" w:eastAsia="仿宋"/>
          <w:b/>
          <w:sz w:val="28"/>
          <w:szCs w:val="28"/>
        </w:rPr>
        <w:t>评审工作日程安排</w:t>
      </w:r>
      <w:bookmarkStart w:id="0" w:name="_GoBack"/>
      <w:bookmarkEnd w:id="0"/>
    </w:p>
    <w:p>
      <w:pPr>
        <w:spacing w:line="360" w:lineRule="auto"/>
        <w:ind w:firstLine="562" w:firstLineChars="200"/>
        <w:rPr>
          <w:rFonts w:ascii="仿宋" w:hAnsi="仿宋" w:eastAsia="仿宋"/>
          <w:b/>
          <w:sz w:val="28"/>
          <w:szCs w:val="28"/>
        </w:rPr>
      </w:pPr>
      <w:r>
        <w:rPr>
          <w:rFonts w:ascii="仿宋" w:hAnsi="仿宋" w:eastAsia="仿宋"/>
          <w:b/>
          <w:sz w:val="28"/>
          <w:szCs w:val="28"/>
        </w:rPr>
        <w:t>1</w:t>
      </w:r>
      <w:r>
        <w:rPr>
          <w:rFonts w:hint="eastAsia" w:ascii="仿宋" w:hAnsi="仿宋" w:eastAsia="仿宋"/>
          <w:b/>
          <w:sz w:val="28"/>
          <w:szCs w:val="28"/>
        </w:rPr>
        <w:t>、9月1</w:t>
      </w:r>
      <w:r>
        <w:rPr>
          <w:rFonts w:hint="eastAsia" w:ascii="仿宋" w:hAnsi="仿宋" w:eastAsia="仿宋"/>
          <w:b/>
          <w:sz w:val="28"/>
          <w:szCs w:val="28"/>
          <w:lang w:val="en-US" w:eastAsia="zh-CN"/>
        </w:rPr>
        <w:t>8</w:t>
      </w:r>
      <w:r>
        <w:rPr>
          <w:rFonts w:hint="eastAsia" w:ascii="仿宋" w:hAnsi="仿宋" w:eastAsia="仿宋"/>
          <w:b/>
          <w:sz w:val="28"/>
          <w:szCs w:val="28"/>
        </w:rPr>
        <w:t>日</w:t>
      </w:r>
      <w:r>
        <w:rPr>
          <w:rFonts w:ascii="仿宋" w:hAnsi="仿宋" w:eastAsia="仿宋"/>
          <w:b/>
          <w:sz w:val="28"/>
          <w:szCs w:val="28"/>
        </w:rPr>
        <w:t>—</w:t>
      </w:r>
      <w:r>
        <w:rPr>
          <w:rFonts w:hint="eastAsia" w:ascii="仿宋" w:hAnsi="仿宋" w:eastAsia="仿宋"/>
          <w:b/>
          <w:sz w:val="28"/>
          <w:szCs w:val="28"/>
        </w:rPr>
        <w:t>9月2</w:t>
      </w:r>
      <w:r>
        <w:rPr>
          <w:rFonts w:hint="eastAsia" w:ascii="仿宋" w:hAnsi="仿宋" w:eastAsia="仿宋"/>
          <w:b/>
          <w:sz w:val="28"/>
          <w:szCs w:val="28"/>
          <w:lang w:val="en-US" w:eastAsia="zh-CN"/>
        </w:rPr>
        <w:t>3</w:t>
      </w:r>
      <w:r>
        <w:rPr>
          <w:rFonts w:hint="eastAsia" w:ascii="仿宋" w:hAnsi="仿宋" w:eastAsia="仿宋"/>
          <w:b/>
          <w:sz w:val="28"/>
          <w:szCs w:val="28"/>
        </w:rPr>
        <w:t>日</w:t>
      </w:r>
    </w:p>
    <w:p>
      <w:pPr>
        <w:spacing w:line="360" w:lineRule="auto"/>
        <w:ind w:firstLine="562" w:firstLineChars="200"/>
        <w:rPr>
          <w:rFonts w:ascii="仿宋" w:hAnsi="仿宋" w:eastAsia="仿宋"/>
          <w:sz w:val="28"/>
          <w:szCs w:val="28"/>
        </w:rPr>
      </w:pPr>
      <w:r>
        <w:rPr>
          <w:rFonts w:hint="eastAsia" w:ascii="仿宋" w:hAnsi="仿宋" w:eastAsia="仿宋"/>
          <w:b/>
          <w:sz w:val="28"/>
          <w:szCs w:val="28"/>
        </w:rPr>
        <w:t>宣传</w:t>
      </w:r>
      <w:r>
        <w:rPr>
          <w:rFonts w:ascii="仿宋" w:hAnsi="仿宋" w:eastAsia="仿宋"/>
          <w:b/>
          <w:sz w:val="28"/>
          <w:szCs w:val="28"/>
        </w:rPr>
        <w:t>及</w:t>
      </w:r>
      <w:r>
        <w:rPr>
          <w:rFonts w:hint="eastAsia" w:ascii="仿宋" w:hAnsi="仿宋" w:eastAsia="仿宋"/>
          <w:b/>
          <w:sz w:val="28"/>
          <w:szCs w:val="28"/>
        </w:rPr>
        <w:t>学生系统</w:t>
      </w:r>
      <w:r>
        <w:rPr>
          <w:rFonts w:ascii="仿宋" w:hAnsi="仿宋" w:eastAsia="仿宋"/>
          <w:b/>
          <w:sz w:val="28"/>
          <w:szCs w:val="28"/>
        </w:rPr>
        <w:t>申请阶段</w:t>
      </w:r>
      <w:r>
        <w:rPr>
          <w:rFonts w:hint="eastAsia" w:ascii="仿宋" w:hAnsi="仿宋" w:eastAsia="仿宋"/>
          <w:b/>
          <w:sz w:val="28"/>
          <w:szCs w:val="28"/>
        </w:rPr>
        <w:t>，</w:t>
      </w:r>
      <w:r>
        <w:rPr>
          <w:rFonts w:hint="eastAsia" w:ascii="仿宋" w:hAnsi="仿宋" w:eastAsia="仿宋"/>
          <w:sz w:val="28"/>
          <w:szCs w:val="28"/>
        </w:rPr>
        <w:t>申请者登录学学生信息管理系统，点击“奖助信息区”中的</w:t>
      </w:r>
      <w:r>
        <w:rPr>
          <w:rFonts w:hint="eastAsia" w:ascii="仿宋" w:hAnsi="仿宋" w:eastAsia="仿宋"/>
          <w:color w:val="000000" w:themeColor="text1"/>
          <w:sz w:val="28"/>
          <w:szCs w:val="28"/>
        </w:rPr>
        <w:t>“</w:t>
      </w:r>
      <w:r>
        <w:fldChar w:fldCharType="begin"/>
      </w:r>
      <w:r>
        <w:instrText xml:space="preserve"> HYPERLINK "http://www.xgb.ecnu.edu.cn/xxcj/jzdalist.asp" \t "_blank" </w:instrText>
      </w:r>
      <w:r>
        <w:fldChar w:fldCharType="separate"/>
      </w:r>
      <w:r>
        <w:rPr>
          <w:rStyle w:val="6"/>
          <w:rFonts w:ascii="仿宋" w:hAnsi="仿宋" w:eastAsia="仿宋"/>
          <w:color w:val="000000" w:themeColor="text1"/>
          <w:sz w:val="28"/>
          <w:szCs w:val="28"/>
          <w:u w:val="none"/>
        </w:rPr>
        <w:t>本人奖助学金和荣誉奖励申请或获得一览</w:t>
      </w:r>
      <w:r>
        <w:rPr>
          <w:rStyle w:val="6"/>
          <w:rFonts w:ascii="仿宋" w:hAnsi="仿宋" w:eastAsia="仿宋"/>
          <w:color w:val="000000" w:themeColor="text1"/>
          <w:sz w:val="28"/>
          <w:szCs w:val="28"/>
          <w:u w:val="none"/>
        </w:rPr>
        <w:fldChar w:fldCharType="end"/>
      </w:r>
      <w:r>
        <w:rPr>
          <w:rFonts w:hint="eastAsia" w:ascii="仿宋" w:hAnsi="仿宋" w:eastAsia="仿宋"/>
          <w:color w:val="000000" w:themeColor="text1"/>
          <w:sz w:val="28"/>
          <w:szCs w:val="28"/>
        </w:rPr>
        <w:t>”</w:t>
      </w:r>
      <w:r>
        <w:rPr>
          <w:rFonts w:hint="eastAsia" w:ascii="仿宋" w:hAnsi="仿宋" w:eastAsia="仿宋"/>
          <w:sz w:val="28"/>
          <w:szCs w:val="28"/>
        </w:rPr>
        <w:t>进入申请界面，选择要申请的奖学金名称后，点击“新增”按钮，然后填写有关信息即可。</w:t>
      </w:r>
    </w:p>
    <w:p>
      <w:pPr>
        <w:spacing w:line="360" w:lineRule="auto"/>
        <w:ind w:firstLine="560" w:firstLineChars="200"/>
        <w:rPr>
          <w:rFonts w:ascii="仿宋" w:hAnsi="仿宋" w:eastAsia="仿宋"/>
          <w:sz w:val="28"/>
          <w:szCs w:val="28"/>
        </w:rPr>
      </w:pPr>
      <w:r>
        <w:rPr>
          <w:rFonts w:hint="eastAsia" w:ascii="仿宋" w:hAnsi="仿宋" w:eastAsia="仿宋"/>
          <w:sz w:val="28"/>
          <w:szCs w:val="28"/>
        </w:rPr>
        <w:t>奖学金获得是建立在学生本人申请的基础上，因为学生本人没有申请而产生遗漏情况，由学生本人承担责任。</w:t>
      </w:r>
    </w:p>
    <w:p>
      <w:pPr>
        <w:spacing w:line="360" w:lineRule="auto"/>
        <w:ind w:firstLine="562" w:firstLineChars="200"/>
        <w:rPr>
          <w:rFonts w:ascii="仿宋" w:hAnsi="仿宋" w:eastAsia="仿宋"/>
          <w:b/>
          <w:sz w:val="28"/>
          <w:szCs w:val="28"/>
        </w:rPr>
      </w:pPr>
      <w:r>
        <w:rPr>
          <w:rFonts w:ascii="仿宋" w:hAnsi="仿宋" w:eastAsia="仿宋"/>
          <w:b/>
          <w:sz w:val="28"/>
          <w:szCs w:val="28"/>
        </w:rPr>
        <w:t>2</w:t>
      </w:r>
      <w:r>
        <w:rPr>
          <w:rFonts w:hint="eastAsia" w:ascii="仿宋" w:hAnsi="仿宋" w:eastAsia="仿宋"/>
          <w:b/>
          <w:sz w:val="28"/>
          <w:szCs w:val="28"/>
        </w:rPr>
        <w:t>、9月23日</w:t>
      </w:r>
      <w:r>
        <w:rPr>
          <w:rFonts w:ascii="仿宋" w:hAnsi="仿宋" w:eastAsia="仿宋"/>
          <w:b/>
          <w:sz w:val="28"/>
          <w:szCs w:val="28"/>
        </w:rPr>
        <w:t>—10</w:t>
      </w:r>
      <w:r>
        <w:rPr>
          <w:rFonts w:hint="eastAsia" w:ascii="仿宋" w:hAnsi="仿宋" w:eastAsia="仿宋"/>
          <w:b/>
          <w:sz w:val="28"/>
          <w:szCs w:val="28"/>
        </w:rPr>
        <w:t>月10日</w:t>
      </w:r>
    </w:p>
    <w:p>
      <w:pPr>
        <w:spacing w:line="360" w:lineRule="auto"/>
        <w:ind w:firstLine="560" w:firstLineChars="200"/>
        <w:rPr>
          <w:rFonts w:ascii="仿宋" w:hAnsi="仿宋" w:eastAsia="仿宋"/>
          <w:sz w:val="28"/>
          <w:szCs w:val="28"/>
        </w:rPr>
      </w:pPr>
      <w:r>
        <w:rPr>
          <w:rFonts w:ascii="仿宋" w:hAnsi="仿宋" w:eastAsia="仿宋"/>
          <w:sz w:val="28"/>
          <w:szCs w:val="28"/>
        </w:rPr>
        <w:t>各研究生实体培养单位评审</w:t>
      </w:r>
      <w:r>
        <w:rPr>
          <w:rFonts w:hint="eastAsia" w:ascii="仿宋" w:hAnsi="仿宋" w:eastAsia="仿宋"/>
          <w:sz w:val="28"/>
          <w:szCs w:val="28"/>
        </w:rPr>
        <w:t>阶段</w:t>
      </w:r>
      <w:r>
        <w:rPr>
          <w:rFonts w:ascii="仿宋" w:hAnsi="仿宋" w:eastAsia="仿宋"/>
          <w:sz w:val="28"/>
          <w:szCs w:val="28"/>
        </w:rPr>
        <w:t>；</w:t>
      </w:r>
      <w:r>
        <w:rPr>
          <w:rFonts w:hint="eastAsia" w:ascii="仿宋" w:hAnsi="仿宋" w:eastAsia="仿宋"/>
          <w:sz w:val="28"/>
          <w:szCs w:val="28"/>
        </w:rPr>
        <w:t>各负责人上学工部系统进行审批工作。</w:t>
      </w:r>
    </w:p>
    <w:p>
      <w:pPr>
        <w:spacing w:line="360" w:lineRule="auto"/>
        <w:ind w:firstLine="562" w:firstLineChars="200"/>
        <w:rPr>
          <w:rFonts w:ascii="仿宋" w:hAnsi="仿宋" w:eastAsia="仿宋"/>
          <w:b/>
          <w:sz w:val="28"/>
          <w:szCs w:val="28"/>
        </w:rPr>
      </w:pPr>
      <w:r>
        <w:rPr>
          <w:rFonts w:ascii="仿宋" w:hAnsi="仿宋" w:eastAsia="仿宋"/>
          <w:b/>
          <w:sz w:val="28"/>
          <w:szCs w:val="28"/>
        </w:rPr>
        <w:t>3</w:t>
      </w:r>
      <w:r>
        <w:rPr>
          <w:rFonts w:hint="eastAsia" w:ascii="仿宋" w:hAnsi="仿宋" w:eastAsia="仿宋"/>
          <w:b/>
          <w:sz w:val="28"/>
          <w:szCs w:val="28"/>
        </w:rPr>
        <w:t>、10月10日</w:t>
      </w:r>
      <w:r>
        <w:rPr>
          <w:rFonts w:ascii="仿宋" w:hAnsi="仿宋" w:eastAsia="仿宋"/>
          <w:b/>
          <w:sz w:val="28"/>
          <w:szCs w:val="28"/>
        </w:rPr>
        <w:t>—10</w:t>
      </w:r>
      <w:r>
        <w:rPr>
          <w:rFonts w:hint="eastAsia" w:ascii="仿宋" w:hAnsi="仿宋" w:eastAsia="仿宋"/>
          <w:b/>
          <w:sz w:val="28"/>
          <w:szCs w:val="28"/>
        </w:rPr>
        <w:t>月13日</w:t>
      </w:r>
    </w:p>
    <w:p>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各</w:t>
      </w:r>
      <w:r>
        <w:rPr>
          <w:rFonts w:ascii="仿宋" w:hAnsi="仿宋" w:eastAsia="仿宋"/>
          <w:sz w:val="28"/>
          <w:szCs w:val="28"/>
        </w:rPr>
        <w:t>单位公示</w:t>
      </w:r>
      <w:r>
        <w:rPr>
          <w:rFonts w:hint="eastAsia" w:ascii="仿宋" w:hAnsi="仿宋" w:eastAsia="仿宋"/>
          <w:sz w:val="28"/>
          <w:szCs w:val="28"/>
        </w:rPr>
        <w:t>推荐名单，</w:t>
      </w:r>
      <w:r>
        <w:rPr>
          <w:rFonts w:ascii="仿宋" w:hAnsi="仿宋" w:eastAsia="仿宋"/>
          <w:sz w:val="28"/>
          <w:szCs w:val="28"/>
        </w:rPr>
        <w:t>如有候补名单，也应一并</w:t>
      </w:r>
      <w:r>
        <w:rPr>
          <w:rFonts w:hint="eastAsia" w:ascii="仿宋" w:hAnsi="仿宋" w:eastAsia="仿宋"/>
          <w:sz w:val="28"/>
          <w:szCs w:val="28"/>
        </w:rPr>
        <w:t>公示。</w:t>
      </w:r>
    </w:p>
    <w:p>
      <w:pPr>
        <w:spacing w:line="360" w:lineRule="auto"/>
        <w:ind w:firstLine="562" w:firstLineChars="200"/>
        <w:rPr>
          <w:rFonts w:ascii="仿宋" w:hAnsi="仿宋" w:eastAsia="仿宋"/>
          <w:b/>
          <w:sz w:val="28"/>
          <w:szCs w:val="28"/>
        </w:rPr>
      </w:pPr>
      <w:r>
        <w:rPr>
          <w:rFonts w:ascii="仿宋" w:hAnsi="仿宋" w:eastAsia="仿宋"/>
          <w:b/>
          <w:sz w:val="28"/>
          <w:szCs w:val="28"/>
        </w:rPr>
        <w:t>4</w:t>
      </w:r>
      <w:r>
        <w:rPr>
          <w:rFonts w:hint="eastAsia" w:ascii="仿宋" w:hAnsi="仿宋" w:eastAsia="仿宋"/>
          <w:b/>
          <w:sz w:val="28"/>
          <w:szCs w:val="28"/>
        </w:rPr>
        <w:t>、</w:t>
      </w:r>
      <w:r>
        <w:rPr>
          <w:rFonts w:ascii="仿宋" w:hAnsi="仿宋" w:eastAsia="仿宋"/>
          <w:b/>
          <w:sz w:val="28"/>
          <w:szCs w:val="28"/>
        </w:rPr>
        <w:t>10</w:t>
      </w:r>
      <w:r>
        <w:rPr>
          <w:rFonts w:hint="eastAsia" w:ascii="仿宋" w:hAnsi="仿宋" w:eastAsia="仿宋"/>
          <w:b/>
          <w:sz w:val="28"/>
          <w:szCs w:val="28"/>
        </w:rPr>
        <w:t>月14日</w:t>
      </w:r>
      <w:r>
        <w:rPr>
          <w:rFonts w:ascii="仿宋" w:hAnsi="仿宋" w:eastAsia="仿宋"/>
          <w:b/>
          <w:sz w:val="28"/>
          <w:szCs w:val="28"/>
        </w:rPr>
        <w:t>—10</w:t>
      </w:r>
      <w:r>
        <w:rPr>
          <w:rFonts w:hint="eastAsia" w:ascii="仿宋" w:hAnsi="仿宋" w:eastAsia="仿宋"/>
          <w:b/>
          <w:sz w:val="28"/>
          <w:szCs w:val="28"/>
        </w:rPr>
        <w:t>月15日</w:t>
      </w:r>
    </w:p>
    <w:p>
      <w:pPr>
        <w:spacing w:line="360" w:lineRule="auto"/>
        <w:ind w:firstLine="560" w:firstLineChars="200"/>
        <w:rPr>
          <w:rFonts w:ascii="仿宋" w:hAnsi="仿宋" w:eastAsia="仿宋"/>
          <w:sz w:val="28"/>
          <w:szCs w:val="28"/>
        </w:rPr>
      </w:pPr>
      <w:r>
        <w:rPr>
          <w:rFonts w:ascii="仿宋" w:hAnsi="仿宋" w:eastAsia="仿宋"/>
          <w:sz w:val="28"/>
          <w:szCs w:val="28"/>
        </w:rPr>
        <w:t>将公示无异议的推荐名单</w:t>
      </w:r>
      <w:r>
        <w:rPr>
          <w:rFonts w:hint="eastAsia" w:ascii="仿宋" w:hAnsi="仿宋" w:eastAsia="仿宋"/>
          <w:sz w:val="28"/>
          <w:szCs w:val="28"/>
        </w:rPr>
        <w:t>及</w:t>
      </w:r>
      <w:r>
        <w:rPr>
          <w:rFonts w:ascii="仿宋" w:hAnsi="仿宋" w:eastAsia="仿宋"/>
          <w:sz w:val="28"/>
          <w:szCs w:val="28"/>
        </w:rPr>
        <w:t>申请材料</w:t>
      </w:r>
      <w:r>
        <w:rPr>
          <w:rFonts w:hint="eastAsia" w:ascii="仿宋" w:hAnsi="仿宋" w:eastAsia="仿宋"/>
          <w:sz w:val="28"/>
          <w:szCs w:val="28"/>
        </w:rPr>
        <w:t>（代表性科研、学术成果等材料复印件）</w:t>
      </w:r>
      <w:r>
        <w:rPr>
          <w:rFonts w:ascii="仿宋" w:hAnsi="仿宋" w:eastAsia="仿宋"/>
          <w:sz w:val="28"/>
          <w:szCs w:val="28"/>
        </w:rPr>
        <w:t>上报学生资助管理中心</w:t>
      </w:r>
      <w:r>
        <w:rPr>
          <w:rFonts w:hint="eastAsia" w:ascii="仿宋" w:hAnsi="仿宋" w:eastAsia="仿宋"/>
          <w:sz w:val="28"/>
          <w:szCs w:val="28"/>
        </w:rPr>
        <w:t>。</w:t>
      </w:r>
      <w:r>
        <w:rPr>
          <w:rFonts w:ascii="仿宋" w:hAnsi="仿宋" w:eastAsia="仿宋"/>
          <w:sz w:val="28"/>
          <w:szCs w:val="28"/>
        </w:rPr>
        <w:t>具体要求</w:t>
      </w:r>
      <w:r>
        <w:rPr>
          <w:rFonts w:hint="eastAsia" w:ascii="仿宋" w:hAnsi="仿宋" w:eastAsia="仿宋"/>
          <w:sz w:val="28"/>
          <w:szCs w:val="28"/>
        </w:rPr>
        <w:t>详见</w:t>
      </w:r>
      <w:r>
        <w:rPr>
          <w:rFonts w:ascii="仿宋" w:hAnsi="仿宋" w:eastAsia="仿宋"/>
          <w:sz w:val="28"/>
          <w:szCs w:val="28"/>
        </w:rPr>
        <w:t>说明</w:t>
      </w:r>
      <w:r>
        <w:rPr>
          <w:rFonts w:hint="eastAsia" w:ascii="仿宋" w:hAnsi="仿宋" w:eastAsia="仿宋"/>
          <w:sz w:val="28"/>
          <w:szCs w:val="28"/>
        </w:rPr>
        <w:t>。</w:t>
      </w:r>
    </w:p>
    <w:p>
      <w:pPr>
        <w:spacing w:line="360" w:lineRule="auto"/>
        <w:ind w:firstLine="562" w:firstLineChars="200"/>
        <w:rPr>
          <w:rFonts w:ascii="仿宋" w:hAnsi="仿宋" w:eastAsia="仿宋"/>
          <w:b/>
          <w:sz w:val="28"/>
          <w:szCs w:val="28"/>
        </w:rPr>
      </w:pPr>
      <w:r>
        <w:rPr>
          <w:rFonts w:ascii="仿宋" w:hAnsi="仿宋" w:eastAsia="仿宋"/>
          <w:b/>
          <w:sz w:val="28"/>
          <w:szCs w:val="28"/>
        </w:rPr>
        <w:t>5</w:t>
      </w:r>
      <w:r>
        <w:rPr>
          <w:rFonts w:hint="eastAsia" w:ascii="仿宋" w:hAnsi="仿宋" w:eastAsia="仿宋"/>
          <w:b/>
          <w:sz w:val="28"/>
          <w:szCs w:val="28"/>
        </w:rPr>
        <w:t>、10月16日</w:t>
      </w:r>
      <w:r>
        <w:rPr>
          <w:rFonts w:ascii="仿宋" w:hAnsi="仿宋" w:eastAsia="仿宋"/>
          <w:b/>
          <w:sz w:val="28"/>
          <w:szCs w:val="28"/>
        </w:rPr>
        <w:t>—11</w:t>
      </w:r>
      <w:r>
        <w:rPr>
          <w:rFonts w:hint="eastAsia" w:ascii="仿宋" w:hAnsi="仿宋" w:eastAsia="仿宋"/>
          <w:b/>
          <w:sz w:val="28"/>
          <w:szCs w:val="28"/>
        </w:rPr>
        <w:t>月2日</w:t>
      </w:r>
      <w:r>
        <w:rPr>
          <w:rFonts w:ascii="仿宋" w:hAnsi="仿宋" w:eastAsia="仿宋"/>
          <w:b/>
          <w:sz w:val="28"/>
          <w:szCs w:val="28"/>
        </w:rPr>
        <w:t>，</w:t>
      </w:r>
    </w:p>
    <w:p>
      <w:pPr>
        <w:spacing w:line="360" w:lineRule="auto"/>
        <w:ind w:firstLine="562" w:firstLineChars="200"/>
        <w:rPr>
          <w:rFonts w:hint="eastAsia" w:ascii="仿宋" w:hAnsi="仿宋" w:eastAsia="仿宋"/>
          <w:b/>
          <w:sz w:val="28"/>
          <w:szCs w:val="28"/>
        </w:rPr>
      </w:pPr>
      <w:r>
        <w:rPr>
          <w:rFonts w:ascii="仿宋" w:hAnsi="仿宋" w:eastAsia="仿宋"/>
          <w:b/>
          <w:sz w:val="28"/>
          <w:szCs w:val="28"/>
        </w:rPr>
        <w:t>学校评审阶段</w:t>
      </w:r>
      <w:r>
        <w:rPr>
          <w:rFonts w:hint="eastAsia" w:ascii="仿宋" w:hAnsi="仿宋" w:eastAsia="仿宋"/>
          <w:b/>
          <w:sz w:val="28"/>
          <w:szCs w:val="28"/>
        </w:rPr>
        <w:t>。</w:t>
      </w:r>
    </w:p>
    <w:p>
      <w:pPr>
        <w:spacing w:line="360" w:lineRule="auto"/>
        <w:ind w:firstLine="562" w:firstLineChars="200"/>
        <w:rPr>
          <w:rFonts w:ascii="仿宋" w:hAnsi="仿宋" w:eastAsia="仿宋"/>
          <w:b/>
          <w:sz w:val="28"/>
          <w:szCs w:val="28"/>
        </w:rPr>
      </w:pPr>
      <w:r>
        <w:rPr>
          <w:rFonts w:ascii="仿宋" w:hAnsi="仿宋" w:eastAsia="仿宋"/>
          <w:b/>
          <w:sz w:val="28"/>
          <w:szCs w:val="28"/>
        </w:rPr>
        <w:t>6</w:t>
      </w:r>
      <w:r>
        <w:rPr>
          <w:rFonts w:hint="eastAsia" w:ascii="仿宋" w:hAnsi="仿宋" w:eastAsia="仿宋"/>
          <w:b/>
          <w:sz w:val="28"/>
          <w:szCs w:val="28"/>
        </w:rPr>
        <w:t>、</w:t>
      </w:r>
      <w:r>
        <w:rPr>
          <w:rFonts w:ascii="仿宋" w:hAnsi="仿宋" w:eastAsia="仿宋"/>
          <w:b/>
          <w:sz w:val="28"/>
          <w:szCs w:val="28"/>
        </w:rPr>
        <w:t>11</w:t>
      </w:r>
      <w:r>
        <w:rPr>
          <w:rFonts w:hint="eastAsia" w:ascii="仿宋" w:hAnsi="仿宋" w:eastAsia="仿宋"/>
          <w:b/>
          <w:sz w:val="28"/>
          <w:szCs w:val="28"/>
        </w:rPr>
        <w:t>月3日</w:t>
      </w:r>
      <w:r>
        <w:rPr>
          <w:rFonts w:ascii="仿宋" w:hAnsi="仿宋" w:eastAsia="仿宋"/>
          <w:b/>
          <w:sz w:val="28"/>
          <w:szCs w:val="28"/>
        </w:rPr>
        <w:t>—11</w:t>
      </w:r>
      <w:r>
        <w:rPr>
          <w:rFonts w:hint="eastAsia" w:ascii="仿宋" w:hAnsi="仿宋" w:eastAsia="仿宋"/>
          <w:b/>
          <w:sz w:val="28"/>
          <w:szCs w:val="28"/>
        </w:rPr>
        <w:t>月9日</w:t>
      </w:r>
    </w:p>
    <w:p>
      <w:pPr>
        <w:spacing w:line="360" w:lineRule="auto"/>
        <w:ind w:firstLine="562" w:firstLineChars="200"/>
        <w:rPr>
          <w:rFonts w:ascii="仿宋" w:hAnsi="仿宋" w:eastAsia="仿宋"/>
          <w:b/>
          <w:sz w:val="28"/>
          <w:szCs w:val="28"/>
        </w:rPr>
      </w:pPr>
      <w:r>
        <w:rPr>
          <w:rFonts w:ascii="仿宋" w:hAnsi="仿宋" w:eastAsia="仿宋"/>
          <w:b/>
          <w:sz w:val="28"/>
          <w:szCs w:val="28"/>
        </w:rPr>
        <w:t>学校</w:t>
      </w:r>
      <w:r>
        <w:rPr>
          <w:rFonts w:hint="eastAsia" w:ascii="仿宋" w:hAnsi="仿宋" w:eastAsia="仿宋"/>
          <w:b/>
          <w:sz w:val="28"/>
          <w:szCs w:val="28"/>
        </w:rPr>
        <w:t>网上</w:t>
      </w:r>
      <w:r>
        <w:rPr>
          <w:rFonts w:ascii="仿宋" w:hAnsi="仿宋" w:eastAsia="仿宋"/>
          <w:b/>
          <w:sz w:val="28"/>
          <w:szCs w:val="28"/>
        </w:rPr>
        <w:t>公示阶段</w:t>
      </w:r>
      <w:r>
        <w:rPr>
          <w:rFonts w:hint="eastAsia" w:ascii="仿宋" w:hAnsi="仿宋" w:eastAsia="仿宋"/>
          <w:b/>
          <w:sz w:val="28"/>
          <w:szCs w:val="28"/>
        </w:rPr>
        <w:t>；</w:t>
      </w:r>
    </w:p>
    <w:p>
      <w:pPr>
        <w:spacing w:line="360" w:lineRule="auto"/>
        <w:ind w:firstLine="562" w:firstLineChars="200"/>
        <w:rPr>
          <w:rFonts w:ascii="仿宋" w:hAnsi="仿宋" w:eastAsia="仿宋"/>
          <w:b/>
          <w:sz w:val="28"/>
          <w:szCs w:val="28"/>
        </w:rPr>
      </w:pPr>
      <w:r>
        <w:rPr>
          <w:rFonts w:ascii="仿宋" w:hAnsi="仿宋" w:eastAsia="仿宋"/>
          <w:b/>
          <w:sz w:val="28"/>
          <w:szCs w:val="28"/>
        </w:rPr>
        <w:t>7</w:t>
      </w:r>
      <w:r>
        <w:rPr>
          <w:rFonts w:hint="eastAsia" w:ascii="仿宋" w:hAnsi="仿宋" w:eastAsia="仿宋"/>
          <w:b/>
          <w:sz w:val="28"/>
          <w:szCs w:val="28"/>
        </w:rPr>
        <w:t>、11月底</w:t>
      </w:r>
      <w:r>
        <w:rPr>
          <w:rFonts w:ascii="仿宋" w:hAnsi="仿宋" w:eastAsia="仿宋"/>
          <w:b/>
          <w:sz w:val="28"/>
          <w:szCs w:val="28"/>
        </w:rPr>
        <w:t>以前公布获奖名单。</w:t>
      </w:r>
    </w:p>
    <w:p>
      <w:pPr>
        <w:spacing w:line="360" w:lineRule="auto"/>
        <w:rPr>
          <w:rFonts w:ascii="仿宋" w:hAnsi="仿宋" w:eastAsia="仿宋"/>
          <w:b/>
          <w:sz w:val="28"/>
          <w:szCs w:val="28"/>
        </w:rPr>
      </w:pPr>
      <w:r>
        <w:rPr>
          <w:rFonts w:ascii="仿宋" w:hAnsi="仿宋" w:eastAsia="仿宋"/>
          <w:b/>
          <w:sz w:val="28"/>
          <w:szCs w:val="28"/>
        </w:rPr>
        <w:t>说明</w:t>
      </w:r>
    </w:p>
    <w:p>
      <w:pPr>
        <w:spacing w:line="360" w:lineRule="auto"/>
        <w:ind w:firstLine="560" w:firstLineChars="200"/>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w:t>
      </w:r>
      <w:r>
        <w:rPr>
          <w:rFonts w:ascii="仿宋" w:hAnsi="仿宋" w:eastAsia="仿宋"/>
          <w:sz w:val="28"/>
          <w:szCs w:val="28"/>
        </w:rPr>
        <w:t>华东师范大学校长奖学金申请表》</w:t>
      </w:r>
      <w:r>
        <w:rPr>
          <w:rFonts w:hint="eastAsia" w:ascii="仿宋" w:hAnsi="仿宋" w:eastAsia="仿宋"/>
          <w:sz w:val="28"/>
          <w:szCs w:val="28"/>
        </w:rPr>
        <w:t>附后，也可在学生信息管理系统下载。</w:t>
      </w:r>
    </w:p>
    <w:p>
      <w:pPr>
        <w:spacing w:line="360" w:lineRule="auto"/>
        <w:ind w:firstLine="560" w:firstLineChars="200"/>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、经公示被推荐的研究生将填妥的《华东师范大学研究生校长奖学金申请表》、代表性科研学术成果材料电子版附件（Word或PDF）一并发至</w:t>
      </w:r>
      <w:r>
        <w:fldChar w:fldCharType="begin"/>
      </w:r>
      <w:r>
        <w:instrText xml:space="preserve"> HYPERLINK "mailto:rtian@mail.ecnu.edu.cn" </w:instrText>
      </w:r>
      <w:r>
        <w:fldChar w:fldCharType="separate"/>
      </w:r>
      <w:r>
        <w:rPr>
          <w:rStyle w:val="6"/>
          <w:rFonts w:hint="eastAsia" w:ascii="仿宋" w:hAnsi="仿宋" w:eastAsia="仿宋"/>
          <w:sz w:val="28"/>
          <w:szCs w:val="28"/>
          <w:lang w:val="en-US" w:eastAsia="zh-CN"/>
        </w:rPr>
        <w:t>lxie</w:t>
      </w:r>
      <w:r>
        <w:rPr>
          <w:rStyle w:val="6"/>
          <w:rFonts w:ascii="仿宋" w:hAnsi="仿宋" w:eastAsia="仿宋"/>
          <w:sz w:val="28"/>
          <w:szCs w:val="28"/>
        </w:rPr>
        <w:t>@</w:t>
      </w:r>
      <w:r>
        <w:rPr>
          <w:rStyle w:val="6"/>
          <w:rFonts w:hint="eastAsia" w:ascii="仿宋" w:hAnsi="仿宋" w:eastAsia="仿宋"/>
          <w:sz w:val="28"/>
          <w:szCs w:val="28"/>
          <w:lang w:val="en-US" w:eastAsia="zh-CN"/>
        </w:rPr>
        <w:t>admin</w:t>
      </w:r>
      <w:r>
        <w:rPr>
          <w:rStyle w:val="6"/>
          <w:rFonts w:ascii="仿宋" w:hAnsi="仿宋" w:eastAsia="仿宋"/>
          <w:sz w:val="28"/>
          <w:szCs w:val="28"/>
        </w:rPr>
        <w:t>.ecnu.edu.cn</w:t>
      </w:r>
      <w:r>
        <w:rPr>
          <w:rStyle w:val="6"/>
          <w:rFonts w:ascii="仿宋" w:hAnsi="仿宋" w:eastAsia="仿宋"/>
          <w:sz w:val="28"/>
          <w:szCs w:val="28"/>
        </w:rPr>
        <w:fldChar w:fldCharType="end"/>
      </w:r>
      <w:r>
        <w:rPr>
          <w:rFonts w:hint="eastAsia" w:ascii="仿宋" w:hAnsi="仿宋" w:eastAsia="仿宋"/>
          <w:sz w:val="28"/>
          <w:szCs w:val="28"/>
        </w:rPr>
        <w:t>，邮件标题请注明“XXXXXXXXX（学号）XXXX（姓名）校长奖学金申请材料”；</w:t>
      </w:r>
    </w:p>
    <w:p>
      <w:pPr>
        <w:spacing w:line="360" w:lineRule="auto"/>
        <w:ind w:firstLine="560" w:firstLineChars="200"/>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、由培养单位负责人签署意见并盖章后将被推荐研究生的申请表一式三份（含代表性科研、学术成果材料纸质附件一份）统一于10月15日下午4：00前学生资助管理中心办公室。</w:t>
      </w:r>
    </w:p>
    <w:p>
      <w:pPr>
        <w:spacing w:line="360" w:lineRule="auto"/>
        <w:ind w:firstLine="562" w:firstLineChars="200"/>
        <w:rPr>
          <w:rFonts w:ascii="仿宋" w:hAnsi="仿宋" w:eastAsia="仿宋"/>
          <w:sz w:val="28"/>
          <w:szCs w:val="28"/>
        </w:rPr>
      </w:pPr>
      <w:r>
        <w:rPr>
          <w:rFonts w:hint="eastAsia" w:ascii="仿宋" w:hAnsi="仿宋" w:eastAsia="仿宋"/>
          <w:b/>
          <w:sz w:val="28"/>
          <w:szCs w:val="28"/>
        </w:rPr>
        <w:t>联系人：</w:t>
      </w:r>
      <w:r>
        <w:rPr>
          <w:rFonts w:hint="eastAsia" w:ascii="仿宋" w:hAnsi="仿宋" w:eastAsia="仿宋"/>
          <w:sz w:val="28"/>
          <w:szCs w:val="28"/>
          <w:lang w:eastAsia="zh-CN"/>
        </w:rPr>
        <w:t>谢丽</w:t>
      </w:r>
      <w:r>
        <w:rPr>
          <w:rFonts w:hint="eastAsia" w:ascii="仿宋" w:hAnsi="仿宋" w:eastAsia="仿宋"/>
          <w:sz w:val="28"/>
          <w:szCs w:val="28"/>
        </w:rPr>
        <w:t>，邮箱：</w:t>
      </w:r>
      <w:r>
        <w:fldChar w:fldCharType="begin"/>
      </w:r>
      <w:r>
        <w:instrText xml:space="preserve"> HYPERLINK "mailto:rtian@mail.ecnu.edu.cn" </w:instrText>
      </w:r>
      <w:r>
        <w:fldChar w:fldCharType="separate"/>
      </w:r>
      <w:r>
        <w:rPr>
          <w:rStyle w:val="6"/>
          <w:rFonts w:hint="eastAsia" w:ascii="仿宋" w:hAnsi="仿宋" w:eastAsia="仿宋"/>
          <w:sz w:val="28"/>
          <w:szCs w:val="28"/>
          <w:lang w:val="en-US" w:eastAsia="zh-CN"/>
        </w:rPr>
        <w:t>lxie</w:t>
      </w:r>
      <w:r>
        <w:rPr>
          <w:rStyle w:val="6"/>
          <w:rFonts w:ascii="仿宋" w:hAnsi="仿宋" w:eastAsia="仿宋"/>
          <w:sz w:val="28"/>
          <w:szCs w:val="28"/>
        </w:rPr>
        <w:t>@</w:t>
      </w:r>
      <w:r>
        <w:rPr>
          <w:rStyle w:val="6"/>
          <w:rFonts w:hint="eastAsia" w:ascii="仿宋" w:hAnsi="仿宋" w:eastAsia="仿宋"/>
          <w:sz w:val="28"/>
          <w:szCs w:val="28"/>
          <w:lang w:val="en-US" w:eastAsia="zh-CN"/>
        </w:rPr>
        <w:t>admin</w:t>
      </w:r>
      <w:r>
        <w:rPr>
          <w:rStyle w:val="6"/>
          <w:rFonts w:ascii="仿宋" w:hAnsi="仿宋" w:eastAsia="仿宋"/>
          <w:sz w:val="28"/>
          <w:szCs w:val="28"/>
        </w:rPr>
        <w:t>.ecnu.edu.cn</w:t>
      </w:r>
      <w:r>
        <w:rPr>
          <w:rStyle w:val="6"/>
          <w:rFonts w:ascii="仿宋" w:hAnsi="仿宋" w:eastAsia="仿宋"/>
          <w:sz w:val="28"/>
          <w:szCs w:val="28"/>
        </w:rPr>
        <w:fldChar w:fldCharType="end"/>
      </w:r>
      <w:r>
        <w:rPr>
          <w:rFonts w:ascii="仿宋" w:hAnsi="仿宋" w:eastAsia="仿宋"/>
          <w:sz w:val="28"/>
          <w:szCs w:val="28"/>
        </w:rPr>
        <w:t xml:space="preserve">  </w:t>
      </w:r>
      <w:r>
        <w:rPr>
          <w:rFonts w:hint="eastAsia" w:ascii="仿宋" w:hAnsi="仿宋" w:eastAsia="仿宋"/>
          <w:sz w:val="28"/>
          <w:szCs w:val="28"/>
        </w:rPr>
        <w:t>电话</w:t>
      </w:r>
      <w:r>
        <w:rPr>
          <w:rFonts w:ascii="仿宋" w:hAnsi="仿宋" w:eastAsia="仿宋"/>
          <w:sz w:val="28"/>
          <w:szCs w:val="28"/>
        </w:rPr>
        <w:t>：5434</w:t>
      </w:r>
      <w:r>
        <w:rPr>
          <w:rFonts w:hint="eastAsia" w:ascii="仿宋" w:hAnsi="仿宋" w:eastAsia="仿宋"/>
          <w:sz w:val="28"/>
          <w:szCs w:val="28"/>
          <w:lang w:val="en-US" w:eastAsia="zh-CN"/>
        </w:rPr>
        <w:t>2650</w:t>
      </w:r>
    </w:p>
    <w:p>
      <w:pPr>
        <w:spacing w:line="360" w:lineRule="auto"/>
        <w:ind w:firstLine="562" w:firstLineChars="200"/>
        <w:rPr>
          <w:rFonts w:ascii="仿宋" w:hAnsi="仿宋" w:eastAsia="仿宋"/>
          <w:sz w:val="28"/>
          <w:szCs w:val="28"/>
        </w:rPr>
      </w:pPr>
      <w:r>
        <w:rPr>
          <w:rFonts w:hint="eastAsia" w:ascii="仿宋" w:hAnsi="仿宋" w:eastAsia="仿宋"/>
          <w:b/>
          <w:sz w:val="28"/>
          <w:szCs w:val="28"/>
        </w:rPr>
        <w:t>地点：</w:t>
      </w:r>
      <w:r>
        <w:rPr>
          <w:rFonts w:hint="eastAsia" w:ascii="仿宋" w:hAnsi="仿宋" w:eastAsia="仿宋"/>
          <w:sz w:val="28"/>
          <w:szCs w:val="28"/>
        </w:rPr>
        <w:t>闵行校区</w:t>
      </w:r>
      <w:r>
        <w:rPr>
          <w:rFonts w:hint="eastAsia" w:ascii="仿宋" w:hAnsi="仿宋" w:eastAsia="仿宋"/>
          <w:sz w:val="28"/>
          <w:szCs w:val="28"/>
          <w:lang w:eastAsia="zh-CN"/>
        </w:rPr>
        <w:t>学生之家</w:t>
      </w:r>
      <w:r>
        <w:rPr>
          <w:rFonts w:hint="eastAsia" w:ascii="仿宋" w:hAnsi="仿宋" w:eastAsia="仿宋"/>
          <w:sz w:val="28"/>
          <w:szCs w:val="28"/>
          <w:lang w:val="en-US" w:eastAsia="zh-CN"/>
        </w:rPr>
        <w:t>B304</w:t>
      </w:r>
      <w:r>
        <w:rPr>
          <w:rFonts w:hint="eastAsia" w:ascii="仿宋" w:hAnsi="仿宋" w:eastAsia="仿宋"/>
          <w:sz w:val="28"/>
          <w:szCs w:val="28"/>
        </w:rPr>
        <w:t>，中山校区大学生活动中心50</w:t>
      </w:r>
      <w:r>
        <w:rPr>
          <w:rFonts w:hint="eastAsia" w:ascii="仿宋" w:hAnsi="仿宋" w:eastAsia="仿宋"/>
          <w:sz w:val="28"/>
          <w:szCs w:val="28"/>
          <w:lang w:val="en-US" w:eastAsia="zh-CN"/>
        </w:rPr>
        <w:t>4</w:t>
      </w:r>
    </w:p>
    <w:p>
      <w:pPr>
        <w:spacing w:line="360" w:lineRule="auto"/>
        <w:ind w:firstLine="560" w:firstLineChars="200"/>
        <w:rPr>
          <w:rFonts w:ascii="仿宋" w:hAnsi="仿宋" w:eastAsia="仿宋"/>
          <w:sz w:val="28"/>
          <w:szCs w:val="28"/>
        </w:rPr>
      </w:pPr>
      <w:r>
        <w:rPr>
          <w:rFonts w:hint="eastAsia" w:ascii="仿宋" w:hAnsi="仿宋" w:eastAsia="仿宋"/>
          <w:sz w:val="28"/>
          <w:szCs w:val="28"/>
        </w:rPr>
        <w:t>特此</w:t>
      </w:r>
      <w:r>
        <w:rPr>
          <w:rFonts w:ascii="仿宋" w:hAnsi="仿宋" w:eastAsia="仿宋"/>
          <w:sz w:val="28"/>
          <w:szCs w:val="28"/>
        </w:rPr>
        <w:t>通知。</w:t>
      </w:r>
    </w:p>
    <w:p>
      <w:pPr>
        <w:spacing w:line="360" w:lineRule="auto"/>
        <w:rPr>
          <w:rFonts w:ascii="仿宋" w:hAnsi="仿宋" w:eastAsia="仿宋"/>
          <w:sz w:val="28"/>
          <w:szCs w:val="28"/>
        </w:rPr>
      </w:pPr>
    </w:p>
    <w:p>
      <w:pPr>
        <w:spacing w:line="360" w:lineRule="auto"/>
        <w:jc w:val="center"/>
        <w:rPr>
          <w:rFonts w:ascii="仿宋" w:hAnsi="仿宋" w:eastAsia="仿宋"/>
          <w:b/>
          <w:sz w:val="28"/>
          <w:szCs w:val="28"/>
        </w:rPr>
      </w:pPr>
      <w:r>
        <w:rPr>
          <w:rFonts w:hint="eastAsia" w:ascii="仿宋" w:hAnsi="仿宋" w:eastAsia="仿宋"/>
          <w:b/>
          <w:sz w:val="28"/>
          <w:szCs w:val="28"/>
        </w:rPr>
        <w:t xml:space="preserve">                                  学生资助</w:t>
      </w:r>
      <w:r>
        <w:rPr>
          <w:rFonts w:ascii="仿宋" w:hAnsi="仿宋" w:eastAsia="仿宋"/>
          <w:b/>
          <w:sz w:val="28"/>
          <w:szCs w:val="28"/>
        </w:rPr>
        <w:t>管理中心</w:t>
      </w:r>
    </w:p>
    <w:p>
      <w:pPr>
        <w:spacing w:line="360" w:lineRule="auto"/>
        <w:jc w:val="center"/>
        <w:rPr>
          <w:rFonts w:hint="eastAsia" w:ascii="仿宋" w:hAnsi="仿宋" w:eastAsia="仿宋"/>
          <w:b/>
          <w:sz w:val="28"/>
          <w:szCs w:val="28"/>
        </w:rPr>
      </w:pPr>
      <w:r>
        <w:rPr>
          <w:rFonts w:ascii="仿宋" w:hAnsi="仿宋" w:eastAsia="仿宋"/>
          <w:b/>
          <w:sz w:val="28"/>
          <w:szCs w:val="28"/>
        </w:rPr>
        <w:t xml:space="preserve">                                  </w:t>
      </w:r>
      <w:r>
        <w:rPr>
          <w:rFonts w:hint="eastAsia" w:ascii="仿宋" w:hAnsi="仿宋" w:eastAsia="仿宋"/>
          <w:b/>
          <w:sz w:val="28"/>
          <w:szCs w:val="28"/>
        </w:rPr>
        <w:t>2</w:t>
      </w:r>
      <w:r>
        <w:rPr>
          <w:rFonts w:ascii="仿宋" w:hAnsi="仿宋" w:eastAsia="仿宋"/>
          <w:b/>
          <w:sz w:val="28"/>
          <w:szCs w:val="28"/>
        </w:rPr>
        <w:t>01</w:t>
      </w:r>
      <w:r>
        <w:rPr>
          <w:rFonts w:hint="eastAsia" w:ascii="仿宋" w:hAnsi="仿宋" w:eastAsia="仿宋"/>
          <w:b/>
          <w:sz w:val="28"/>
          <w:szCs w:val="28"/>
          <w:lang w:val="en-US" w:eastAsia="zh-CN"/>
        </w:rPr>
        <w:t>6</w:t>
      </w:r>
      <w:r>
        <w:rPr>
          <w:rFonts w:hint="eastAsia" w:ascii="仿宋" w:hAnsi="仿宋" w:eastAsia="仿宋"/>
          <w:b/>
          <w:sz w:val="28"/>
          <w:szCs w:val="28"/>
        </w:rPr>
        <w:t>年9月1</w:t>
      </w:r>
      <w:r>
        <w:rPr>
          <w:rFonts w:hint="eastAsia" w:ascii="仿宋" w:hAnsi="仿宋" w:eastAsia="仿宋"/>
          <w:b/>
          <w:sz w:val="28"/>
          <w:szCs w:val="28"/>
          <w:lang w:val="en-US" w:eastAsia="zh-CN"/>
        </w:rPr>
        <w:t>8</w:t>
      </w:r>
      <w:r>
        <w:rPr>
          <w:rFonts w:hint="eastAsia" w:ascii="仿宋" w:hAnsi="仿宋" w:eastAsia="仿宋"/>
          <w:b/>
          <w:sz w:val="28"/>
          <w:szCs w:val="28"/>
        </w:rPr>
        <w:t>日</w:t>
      </w:r>
    </w:p>
    <w:sectPr>
      <w:pgSz w:w="11906" w:h="16838"/>
      <w:pgMar w:top="1440" w:right="1800" w:bottom="851"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C4281"/>
    <w:rsid w:val="00006B4F"/>
    <w:rsid w:val="00065F5A"/>
    <w:rsid w:val="000808DE"/>
    <w:rsid w:val="000B1839"/>
    <w:rsid w:val="000C4281"/>
    <w:rsid w:val="000D4979"/>
    <w:rsid w:val="000F29AF"/>
    <w:rsid w:val="00171CF5"/>
    <w:rsid w:val="00173A9B"/>
    <w:rsid w:val="001A0CFC"/>
    <w:rsid w:val="001E1357"/>
    <w:rsid w:val="001F1ABC"/>
    <w:rsid w:val="00202DD9"/>
    <w:rsid w:val="00210971"/>
    <w:rsid w:val="00244727"/>
    <w:rsid w:val="00276AF5"/>
    <w:rsid w:val="00325B18"/>
    <w:rsid w:val="00326961"/>
    <w:rsid w:val="00367F4A"/>
    <w:rsid w:val="00450A87"/>
    <w:rsid w:val="004912B4"/>
    <w:rsid w:val="00494A4C"/>
    <w:rsid w:val="004977B9"/>
    <w:rsid w:val="005153C3"/>
    <w:rsid w:val="00572D7C"/>
    <w:rsid w:val="005D5398"/>
    <w:rsid w:val="00614191"/>
    <w:rsid w:val="00631D37"/>
    <w:rsid w:val="006459F4"/>
    <w:rsid w:val="00651CCA"/>
    <w:rsid w:val="00656C2A"/>
    <w:rsid w:val="006C09A3"/>
    <w:rsid w:val="00722600"/>
    <w:rsid w:val="00760951"/>
    <w:rsid w:val="007620A5"/>
    <w:rsid w:val="007A0908"/>
    <w:rsid w:val="007D2B4F"/>
    <w:rsid w:val="0080742B"/>
    <w:rsid w:val="0083409B"/>
    <w:rsid w:val="00881F07"/>
    <w:rsid w:val="008F060A"/>
    <w:rsid w:val="009070CA"/>
    <w:rsid w:val="00975761"/>
    <w:rsid w:val="00995694"/>
    <w:rsid w:val="009B2481"/>
    <w:rsid w:val="009B5AF8"/>
    <w:rsid w:val="009F5BD1"/>
    <w:rsid w:val="00A166DD"/>
    <w:rsid w:val="00A24977"/>
    <w:rsid w:val="00A91F23"/>
    <w:rsid w:val="00AA4D44"/>
    <w:rsid w:val="00AC62A5"/>
    <w:rsid w:val="00AC6FF2"/>
    <w:rsid w:val="00AF3BC6"/>
    <w:rsid w:val="00B0230E"/>
    <w:rsid w:val="00B1736C"/>
    <w:rsid w:val="00B42BC3"/>
    <w:rsid w:val="00B91457"/>
    <w:rsid w:val="00B92E7C"/>
    <w:rsid w:val="00BA1844"/>
    <w:rsid w:val="00BC54DD"/>
    <w:rsid w:val="00C06A62"/>
    <w:rsid w:val="00DC7764"/>
    <w:rsid w:val="00E012CF"/>
    <w:rsid w:val="00E605F9"/>
    <w:rsid w:val="00ED5BE0"/>
    <w:rsid w:val="00F5644D"/>
    <w:rsid w:val="00FB7E40"/>
    <w:rsid w:val="00FC0E24"/>
    <w:rsid w:val="00FC1D25"/>
    <w:rsid w:val="00FE2BAF"/>
    <w:rsid w:val="00FE5F99"/>
    <w:rsid w:val="222579B0"/>
    <w:rsid w:val="2F1E3EDE"/>
    <w:rsid w:val="44C02492"/>
    <w:rsid w:val="4501772C"/>
    <w:rsid w:val="465352B9"/>
    <w:rsid w:val="55F94362"/>
    <w:rsid w:val="69FE6A55"/>
    <w:rsid w:val="6E523D53"/>
    <w:rsid w:val="72D14735"/>
    <w:rsid w:val="73987361"/>
    <w:rsid w:val="77A41917"/>
    <w:rsid w:val="781E3041"/>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Date"/>
    <w:basedOn w:val="1"/>
    <w:next w:val="1"/>
    <w:link w:val="12"/>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u w:val="single"/>
    </w:rPr>
  </w:style>
  <w:style w:type="paragraph" w:customStyle="1" w:styleId="8">
    <w:name w:val="List Paragraph"/>
    <w:basedOn w:val="1"/>
    <w:qFormat/>
    <w:uiPriority w:val="34"/>
    <w:pPr>
      <w:ind w:firstLine="420" w:firstLineChars="200"/>
    </w:pPr>
  </w:style>
  <w:style w:type="character" w:customStyle="1" w:styleId="9">
    <w:name w:val="页眉 Char"/>
    <w:basedOn w:val="5"/>
    <w:link w:val="4"/>
    <w:qFormat/>
    <w:uiPriority w:val="99"/>
    <w:rPr>
      <w:sz w:val="18"/>
      <w:szCs w:val="18"/>
    </w:rPr>
  </w:style>
  <w:style w:type="character" w:customStyle="1" w:styleId="10">
    <w:name w:val="页脚 Char"/>
    <w:basedOn w:val="5"/>
    <w:link w:val="3"/>
    <w:qFormat/>
    <w:uiPriority w:val="99"/>
    <w:rPr>
      <w:sz w:val="18"/>
      <w:szCs w:val="18"/>
    </w:rPr>
  </w:style>
  <w:style w:type="character" w:customStyle="1" w:styleId="11">
    <w:name w:val="Subtle Emphasis"/>
    <w:basedOn w:val="5"/>
    <w:qFormat/>
    <w:uiPriority w:val="19"/>
    <w:rPr>
      <w:i/>
      <w:iCs/>
      <w:color w:val="3F3F3F" w:themeColor="text1" w:themeTint="BF"/>
    </w:rPr>
  </w:style>
  <w:style w:type="character" w:customStyle="1" w:styleId="12">
    <w:name w:val="日期 Char"/>
    <w:basedOn w:val="5"/>
    <w:link w:val="2"/>
    <w:semiHidden/>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172</Words>
  <Characters>981</Characters>
  <Lines>8</Lines>
  <Paragraphs>2</Paragraphs>
  <TotalTime>0</TotalTime>
  <ScaleCrop>false</ScaleCrop>
  <LinksUpToDate>false</LinksUpToDate>
  <CharactersWithSpaces>1151</CharactersWithSpaces>
  <Application>WPS Office_10.1.0.5864_F1E327BC-269C-435d-A152-05C5408002CA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2013-09-24T07:33:00Z</dcterms:created>
  <dc:creator>吕玉才</dc:creator>
  <cp:lastModifiedBy>Administrator</cp:lastModifiedBy>
  <dcterms:modified xsi:type="dcterms:W3CDTF">2016-09-13T07:43:45Z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2052-10.1.0.5864</vt:lpwstr>
  </property>
</Properties>
</file>